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/>
          <w:b/>
          <w:b/>
          <w:bCs/>
          <w:kern w:val="2"/>
          <w:sz w:val="28"/>
          <w:szCs w:val="28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8"/>
          <w:szCs w:val="28"/>
          <w:shd w:fill="FFFFFF" w:val="clear"/>
          <w:lang w:eastAsia="zh-CN"/>
        </w:rPr>
        <w:t>Umowa</w:t>
      </w:r>
    </w:p>
    <w:p>
      <w:pPr>
        <w:pStyle w:val="Normal"/>
        <w:tabs>
          <w:tab w:val="clear" w:pos="708"/>
          <w:tab w:val="left" w:pos="705" w:leader="none"/>
          <w:tab w:val="center" w:pos="4536" w:leader="none"/>
        </w:tabs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na udzielanie świadczeń zdrowotnych przez lekarza  w  Oddziale Neurologicznym z Pododdziałem Udarowym w Zespole Opieki Zdrowotnej w Dębicy.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textAlignment w:val="baseline"/>
        <w:rPr>
          <w:rFonts w:ascii="Liberation Serif" w:hAnsi="Liberation Serif" w:eastAsia="SimSu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Niniejsza umowa została zawarta w dniu  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……………. r. 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w Dębicy, w wyniku rozstrzygnięcia konkursu ofert  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………………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z dnia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……………… r.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 pomiędzy następującymi Stronami :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ascii="Arial Narrow" w:hAnsi="Arial Narrow"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textAlignment w:val="baseline"/>
        <w:rPr>
          <w:rFonts w:ascii="Liberation Serif" w:hAnsi="Liberation Serif" w:eastAsia="SimSu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Zespołem Opieki Zdrowotnej w Dębicy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, ul. Krakowska 91, 39-200 Dębica należycie reprezentowanym przez 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Dyrektora Przemysława Wojtysa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, </w:t>
      </w:r>
    </w:p>
    <w:p>
      <w:pPr>
        <w:pStyle w:val="Normal"/>
        <w:suppressAutoHyphens w:val="true"/>
        <w:spacing w:lineRule="auto" w:line="276"/>
        <w:textAlignment w:val="baseline"/>
        <w:rPr>
          <w:rFonts w:ascii="Liberation Serif" w:hAnsi="Liberation Serif" w:eastAsia="SimSu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zwanym dalej </w:t>
      </w:r>
      <w:r>
        <w:rPr>
          <w:rFonts w:eastAsia="SimSun" w:cs="Arial Narrow" w:ascii="Arial Narrow" w:hAnsi="Arial Narrow"/>
          <w:i/>
          <w:iCs/>
          <w:kern w:val="2"/>
          <w:sz w:val="24"/>
          <w:szCs w:val="24"/>
          <w:shd w:fill="FFFFFF" w:val="clear"/>
          <w:lang w:eastAsia="zh-CN"/>
        </w:rPr>
        <w:t>Udzielającym zamówienia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a</w:t>
      </w:r>
    </w:p>
    <w:p>
      <w:pPr>
        <w:pStyle w:val="Normal"/>
        <w:tabs>
          <w:tab w:val="clear" w:pos="708"/>
          <w:tab w:val="left" w:pos="1288" w:leader="none"/>
        </w:tabs>
        <w:suppressAutoHyphens w:val="true"/>
        <w:spacing w:lineRule="auto" w:line="276"/>
        <w:textAlignment w:val="baseline"/>
        <w:rPr>
          <w:rFonts w:ascii="Liberation Serif" w:hAnsi="Liberation Serif" w:eastAsia="SimSu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………………………………………………………………………………………………………………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.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,  </w:t>
      </w:r>
    </w:p>
    <w:p>
      <w:pPr>
        <w:pStyle w:val="Normal"/>
        <w:tabs>
          <w:tab w:val="clear" w:pos="708"/>
          <w:tab w:val="left" w:pos="1288" w:leader="none"/>
        </w:tabs>
        <w:suppressAutoHyphens w:val="true"/>
        <w:spacing w:lineRule="auto" w:line="276"/>
        <w:textAlignment w:val="baseline"/>
        <w:rPr>
          <w:rFonts w:ascii="Liberation Serif" w:hAnsi="Liberation Serif" w:eastAsia="SimSu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zwanym dalej </w:t>
      </w:r>
      <w:r>
        <w:rPr>
          <w:rFonts w:eastAsia="SimSun" w:cs="Arial Narrow" w:ascii="Arial Narrow" w:hAnsi="Arial Narrow"/>
          <w:i/>
          <w:iCs/>
          <w:kern w:val="2"/>
          <w:sz w:val="24"/>
          <w:szCs w:val="24"/>
          <w:shd w:fill="FFFFFF" w:val="clear"/>
          <w:lang w:eastAsia="zh-CN"/>
        </w:rPr>
        <w:t>Przyjmującym zamówienie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ascii="Arial Narrow" w:hAnsi="Arial Narrow"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                                                                              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1</w:t>
      </w:r>
    </w:p>
    <w:p>
      <w:pPr>
        <w:pStyle w:val="Normal"/>
        <w:tabs>
          <w:tab w:val="clear" w:pos="708"/>
          <w:tab w:val="left" w:pos="705" w:leader="none"/>
          <w:tab w:val="center" w:pos="4536" w:leader="none"/>
        </w:tabs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1. Udzielający zamówienia powierza, a Przyjmujący zamówienie przyjmuje obowiązki związane z udzielaniem osobiście świadczeń zdrowotnych przez w lekarza w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 Oddziale Neurologicznym z Pododdziałem Udarowym w Zespole Opieki Zdrowotnej w Dębicy 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zwanego dalej Oddziałem:</w:t>
      </w:r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w dni powszednie w godzinach 14.35 – 7.00 dnia następnego,</w:t>
      </w:r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w soboty, niedziele i święta oraz inne dni wolne od pracy w godz. 7.00 – 7.00 dnia następnego.</w:t>
      </w:r>
    </w:p>
    <w:p>
      <w:pPr>
        <w:pStyle w:val="Normal"/>
        <w:suppressAutoHyphens w:val="true"/>
        <w:spacing w:lineRule="auto" w:line="276"/>
        <w:textAlignment w:val="baseline"/>
        <w:rPr>
          <w:rFonts w:ascii="Liberation Serif" w:hAnsi="Liberation Serif" w:eastAsia="SimSu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2. Wykonywanie świadczeń wskazanych w ust. 1 odbywać się będzie w terminach szczegółowo uzgodnionych z Kierownikiem Oddziału Neurologicznego z Pododdziałem Udarowym, zwanego dalej Kierownikiem Oddziału w formie harmonogramu.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 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3. W celu zapewnienia ciągłości świadczeń medycznych wynikających z niniejszej umowy Przyjmujący Zamówienie może być zobowiązany przez Udzielającego Zamówienie do świadczenia usług zdrowotnych wskazanych w terminach rozpoczynających się w sobotę lub niedzielę – do dwóch razy w miesiącu. Ponadto Udzielający Zamówienia może zobowiązać Przyjmującego Zamówienie do świadczenia usług w sześciu terminach świątecznych z poniżej wyszczególnionych: 01.01.2023r., 06.01.2023r., 09.04.2023r., 10.04.2023r., 01.05.2023r., 03.05.2023r., 28.05.2023r., 15.08.2023r., 01.11.2023r., 11.11.2023r., 24.12.2023., 25.12.2023r., 31.12.2023r., 01.01.2024, 06.01.2024r., 31.03.20243r., 1.04.2024r., 01.05.2024r., 03.05.2024r., 19.05.2024r., 30.05.2024r, 15.08.2024r. 01.11.2024r., 11.11.2024r., 24.12.2024r., 25.12.2024r., 26.12.2024r., 31.12.2024r. 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4. Przyjmujący Zamówienie może być zobowiązany, w ramach godzin pracy wskazanych w harmonogramie o którym mowa w § 1 ust. 2 do udzielenia świadczeń opieki zdrowotnej pacjentowi w Szpitalnym Oddziale Ratunkowym w przypadku gdy niezbędne okaże się posiadanie wiedzy medycznej z zakresu objętego niniejszą umową. W takiej sytuacji Przyjmujący zamówienie ma obowiązek kompleksowego udzielenia świadczenia opieki zdrowotnej -  w tym w szczególności: zlecenia badań, wydania zaleceń, recept, zaświadczeń o niezdolności do pracy, skierowań do leczenia szpitalnego, sporządzania niezbędnej dokumentacji medycznej pacjenta, w tym karty informacyjnej - zgodnie ze swoimi kompetencjami wynikającymi z przedmiotu niniejszej umowy określonych w </w:t>
      </w:r>
      <w:r>
        <w:rPr>
          <w:rFonts w:eastAsia="SimSun" w:cs="SimSun" w:ascii="Arial Narrow" w:hAnsi="Arial Narrow"/>
          <w:kern w:val="2"/>
          <w:sz w:val="24"/>
          <w:szCs w:val="24"/>
          <w:shd w:fill="FFFFFF" w:val="clear"/>
          <w:lang w:eastAsia="zh-CN"/>
        </w:rPr>
        <w:t>§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 2 ust. 1 umowy, pacjentom Szpitalnego Oddziału Ratunkowego z Izbą Przyjęć /SOR/. Świadczenia te udzielne będą na wezwanie Triażysty SOR.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2</w:t>
      </w:r>
    </w:p>
    <w:p>
      <w:pPr>
        <w:pStyle w:val="Normal"/>
        <w:suppressAutoHyphens w:val="true"/>
        <w:spacing w:lineRule="auto" w:line="276"/>
        <w:textAlignment w:val="baseline"/>
        <w:rPr>
          <w:rFonts w:ascii="Liberation Serif" w:hAnsi="Liberation Serif" w:eastAsia="SimSu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1. Przedmiotem umowy jest udzielanie świadczeń zdrowotnych pacjentom Udzielającego zamówienia w zakresie obowiązków lekarza 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………………………….. 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Szczegółowe obowiązki Przyjmującego Zamówienie związane z udzielaniem świadczeń zdrowotnych określonych w § 1 określa załącznik nr 1 do niniejszej umowy. Obowiązki powyższe obejmują również zadania przewidziane dla Udzielającego zamówienie w ustawie o działalności leczniczej oraz innych przepisach, w szczególności Rozporządzeniach Ministra Zdrowia w sprawie świadczeń gwarantowanych. Udzielanie świadczeń zdrowotnych będzie odbywać się zgodnie z zasadami i warunkami określonymi we wszelkich materiałach publikowanych przez Narodowy Fundusz Zdrowia.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2. Ponadto, do obowiązków Przyjmującego Zamówienie w ramach niniejszej umowy należy: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a) prowadzenie dokumentacji medycznej na zasadach określonych w przepisach powszechnie obowiązujących i zarządzeniach Dyrektora Zespołu Opieki Zdrowotnej oraz prowadzenie sprawozdań i dokumentacji na żądanie Udzielającego Zamówienia;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b) prowadzenia sprawozdawczości statystycznej na zasadach określonych w art 18 ustawy z dnia 29 czerwca 1995 o statystyce publicznej;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c) wystawianie recept i ordynowanie leków zgodnie z obowiązującymi przepisami;</w:t>
      </w:r>
    </w:p>
    <w:p>
      <w:pPr>
        <w:pStyle w:val="Normal"/>
        <w:suppressAutoHyphens w:val="true"/>
        <w:spacing w:lineRule="auto" w:line="276"/>
        <w:textAlignment w:val="baseline"/>
        <w:rPr>
          <w:rFonts w:ascii="Liberation Serif" w:hAnsi="Liberation Serif" w:eastAsia="SimSu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d) powstrzymywanie się na terenie Udzielającego zamówienia od działalności uciążliwej </w:t>
      </w:r>
      <w:r>
        <w:rPr>
          <w:rFonts w:eastAsia="SimSun" w:ascii="Liberation Serif" w:hAnsi="Liberation Serif"/>
          <w:kern w:val="2"/>
          <w:sz w:val="24"/>
          <w:szCs w:val="24"/>
          <w:lang w:eastAsia="zh-CN"/>
        </w:rPr>
        <w:br/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dla pacjenta lub przebiegu leczenia albo innej działalności, która nie służy zaspokajaniu potrzeb pacjenta i realizacji jego praw, w szczególności reklamy lub akwizycji skierowanych do pacjenta;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e) powstrzymywanie się od prowadzenia na terenie obiektów Udzielającego zamówienie od działalności wobec niego konkurencyjnej polegającej w szczególności na świadczeniu usług medycznych poza zakresem niniejszej umowy;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f) nie rozpowszechnianie informacji dotyczących Udzielającego zamówienia w sposób naruszający dobre imię lub renomę Udzielającego zamówienia;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g) dokonywanie kwalifikacji do kolejek pacjentów oczekujących i prowadzenie kolejek zgodnie z obowiązującymi przepisami oraz wytycznymi Narodowego Funduszu Zdrowia;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h) uczestniczenie w tworzeniu procedur medycznych na potrzeby Udzielającego zamówienie;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i) współpraca wymagana w zakresie wdrożenia systemów zarządzania jakością u Udzielającego Zamówienie tj. ISO, Akredytacja;</w:t>
      </w:r>
    </w:p>
    <w:p>
      <w:pPr>
        <w:pStyle w:val="Normal"/>
        <w:suppressAutoHyphens w:val="true"/>
        <w:spacing w:lineRule="auto" w:line="276"/>
        <w:textAlignment w:val="baseline"/>
        <w:rPr>
          <w:rFonts w:ascii="Liberation Serif" w:hAnsi="Liberation Serif" w:eastAsia="SimSu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j) stosowanie przepisów i zasad bezpieczeństwa i higieny pracy obowiązujących u Udzielającego zamówienie;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k) przestrzeganie przepisów: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Ustawy z dnia 10 maja 2018r. o ochronie danych osobowych,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Ustawy z dnia 4 lutego 1994r. o prawie autorskim i prawach pokrewnych,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Ustawy z dnia 9 czerwca 2006r. o Centralnym Biurze Antykorupcyjnym,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Ustawy z dnia 5 grudnia 1996 r. o zawodach lekarza i lekarza dentysty,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Ustawy z dnia z dnia 15 kwietnia 2011 r. o działalności leczniczej,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l) rozliczanie wykonanych świadczeń zgodnie z zasadami określonymi przez Narodowy Fundusz Zdrowia.</w:t>
      </w:r>
    </w:p>
    <w:p>
      <w:pPr>
        <w:pStyle w:val="Normal"/>
        <w:suppressAutoHyphens w:val="true"/>
        <w:spacing w:lineRule="auto" w:line="276"/>
        <w:textAlignment w:val="baseline"/>
        <w:rPr>
          <w:rFonts w:ascii="Liberation Serif" w:hAnsi="Liberation Serif" w:eastAsia="SimSu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m) uczestniczenie w transporcie pacjentów kierowanych z Oddziału w Dębicy do innych podmiotów leczniczych w zakresie objętym niniejszą umową, jeżeli istnieją do tego wskazania prawne lub medyczne;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n) wykonywanie w godzinach wynikających z Harmonogramu pracy świadczeń opieki zdrowotnej oraz konsultacji w SOR, Izbie Przyjęć oraz innych Oddziałach Szpitala zgodnie z potrzebami Udzielającego zamówienie;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o) uczestniczenie w ramach godzin określonych w Harmonogramie pracy w pracach powołanych przez Udzielającego Zamówienia komisjach i zespołach roboczych, w tym powoływanych na rzecz prawidłowej realizacji procesów akredytacyjnych oraz wykonywanie innych czynności na rzecz Udzielającego zamówienie związanych z rodzajem świadczeń wykonywanych przez Przyjmującego Zamówienie potrzebnych do właściwego udzielania świadczeń oraz ich organizacji przez Zespół Opieki Zdrowotnej w Dębicy;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p) dokonywanie w ramach godzin określonych w Harmonogramie pracy analiz oraz zestawień statystycznych wykorzystywanych w pracach Zespołów Akredytacyjnych powoływanych przez Udzielającego według czasokresów i terminów ustalanych przez Udzielającego Zamówienie;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r) stosowanie się do Regulaminu Organizacyjnego Udzielającego Zamówienia oraz innych aktów wewnętrznych wydanych przez Dyrekcję Zespołu Opieki Zdrowotnej w Dębicy, a w przypadku zmiany tych aktów w trakcie trwania umowy, stosuje się te akty w nowym brzmieniu;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s) stosowanie się do obowiązujących u Udzielającego zamówienie zasad potwierdzania przez osoby udzielające świadczeń zdrowotnych na podstawie umów cywilnoprawnych przybycia do miejsca udzielania świadczeń oraz potwierdzania zakończenia ich udzielania,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t) przedkładanie po zakończeniu każdego miesiąca udzielania świadczeń ewidencji godzin w zakresie czynności określonych w § 1 ust. 1 udzielonych w danym miesiącu.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3. Przyjmujący zamówienie obowiązany jest do posiadania uprawnień do orzekania o czasowej niezdolności do pracy i wystawiania zaświadczeń zgodnie z obowiązującymi przepisami prawa. 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3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1. 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2. Przyjmujący zamówienie jest zobowiązany do przestrzegania praw pacjenta wynikających z obowiązujących przepisów.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4. Przyjmujący zamówienie oświadcza, że przystępując do udzielania świadczeń zdrowotnych objętych niniejszą umową stan psychofizyczny Przyjmującego zamówienie każdorazowo nie będzie budził zastrzeżeń.</w:t>
      </w:r>
    </w:p>
    <w:p>
      <w:pPr>
        <w:pStyle w:val="Normal"/>
        <w:suppressAutoHyphens w:val="true"/>
        <w:spacing w:lineRule="auto" w:line="276"/>
        <w:textAlignment w:val="baseline"/>
        <w:rPr>
          <w:rFonts w:ascii="Liberation Serif" w:hAnsi="Liberation Serif" w:eastAsia="SimSu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5. Przyjmujący zamówienie w zakresie świadczeń określonych w § 1 ust. 1 zobowiązuje się do zasięgania opinii, co do sposobu świadczenia usługi, Kierownika Oddziału lub upoważnionej przez niego osoby, w przypadkach wątpliwych lub trudnych diagnostycznie.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4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. 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O zamiarze wykonywania umowy przez osobę trzecią Przyjmujący zamówienie winien zawiadomić Udzielającego zamówienie w terminie 30 dni przed planowanym zastępstwem, tak aby możliwe było zgłoszenie udzielania świadczeń przez tą osobę do Narodowego Funduszu Zdrowia. Osoba trzecia winna spełniać wszelkie warunki wynikające z powyższej umowy, w szczególności posiadać ubezpieczenie od odpowiedzialności cywilnej, o którym mowa w § 10 ust. 1. Przyjmujący zamówienie podejmie wszelkie starania w celu zapewnienia zastępcy z kwalifikacjami i uprawnieniami do udzielania świadczeń opieki zdrowotnej w pierwszej kolejności z obsady lekarskiej Oddziału.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ascii="Arial Narrow" w:hAnsi="Arial Narrow"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5</w:t>
      </w:r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1. Udzielający zamówienia zobowiązuje się wobec Przyjmującego zamówienie do nieodpłatnego: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440" w:leader="none"/>
        </w:tabs>
        <w:suppressAutoHyphens w:val="true"/>
        <w:spacing w:lineRule="auto" w:line="276"/>
        <w:ind w:left="360" w:hanging="360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zapewnienia lokalu odpowiednio wyposażonego do udzielania świadczeń zdrowotnych, o których mowa w § 1 niniejszej umowy;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440" w:leader="none"/>
        </w:tabs>
        <w:suppressAutoHyphens w:val="true"/>
        <w:spacing w:lineRule="auto" w:line="276"/>
        <w:ind w:left="360" w:hanging="360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zapewnienia sprzętu, aparatury i materiałów niezbędnych do wykonywania umowy;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440" w:leader="none"/>
        </w:tabs>
        <w:suppressAutoHyphens w:val="true"/>
        <w:spacing w:lineRule="auto" w:line="276"/>
        <w:ind w:left="360" w:hanging="360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zapewnienia usług pielęgniarskich zgodnie z warunkami określanymi przez Narodowy Fundusz Zdrowia;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440" w:leader="none"/>
        </w:tabs>
        <w:suppressAutoHyphens w:val="true"/>
        <w:spacing w:lineRule="auto" w:line="276"/>
        <w:ind w:left="360" w:hanging="360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zapewnienia badań diagnostycznych;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76"/>
        <w:ind w:left="360" w:hanging="36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Przyjmujący zamówienie nie może wykorzystywać udostępnionych przez Udzielającego zamówienia pomieszczeń, wyposażenia medycznego, środków transportu oraz materiałów medycznych do udzielania innych niż objęte niniejszą umową świadczeń zdrowotnych, bez zgody Udzielającego zamówienia.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76"/>
        <w:ind w:left="360" w:hanging="36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Przyjmujący zamówienie, oświadcza, że znany jest mu rodzaj i jakość lokali, sprzętu oraz aparatury medycznej udostępnionej przez Udzielającego zamówienia i nie wnosi w tym przedmiocie żadnych zastrzeżeń.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76"/>
        <w:ind w:left="360" w:hanging="36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Przyjmujący zamówienie zobowiązany jest do dbałości o składniki majątkowe stanowiące własność lub użytkowane przez Udzielającego zamówienia.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6</w:t>
      </w:r>
    </w:p>
    <w:p>
      <w:pPr>
        <w:pStyle w:val="ListParagraph"/>
        <w:numPr>
          <w:ilvl w:val="0"/>
          <w:numId w:val="6"/>
        </w:numPr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Udzielanie świadczeń zdrowotnych, o których mowa w § 1 niniejszej umowy odbywać się będzie według potrzeb Udzielającego zamówienie. </w:t>
      </w:r>
    </w:p>
    <w:p>
      <w:pPr>
        <w:pStyle w:val="ListParagraph"/>
        <w:numPr>
          <w:ilvl w:val="0"/>
          <w:numId w:val="6"/>
        </w:numPr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Przyjmujący zamówienie jest zobowiązany do przedstawiania Kierownikowi Oddziału pisemnego, proponowanego indywidualnego harmonogramu udzielania świadczeń w terminie do 10 dnia każdego miesiąca poprzedzającego miesiąc udzielania świadczeń, z zachowaniem wymiaru czasu określonego w § 1. Kierownik Oddziału dokonuje zatwierdzenia zaproponowanego harmonogramu bez zmian lub nanosi w nim odpowiednie zmiany, jeżeli wynika to z potrzeby zapewnienia odpowiedniej ilości lekarzy w Oddziale. Harmonogram wskazany powyżej może również zostać zmieniony lub uzupełniony przez Dyrektora ds. Opieki Zdrowotnej, w szczególności w celu zapewnienia właściwego udzielania świadczeń określonych w § 2 ust. 1 lit. r). </w:t>
      </w:r>
    </w:p>
    <w:p>
      <w:pPr>
        <w:pStyle w:val="ListParagraph"/>
        <w:numPr>
          <w:ilvl w:val="0"/>
          <w:numId w:val="6"/>
        </w:numPr>
        <w:suppressAutoHyphens w:val="true"/>
        <w:spacing w:lineRule="auto" w:line="276"/>
        <w:textAlignment w:val="baseline"/>
        <w:rPr>
          <w:rFonts w:ascii="Arial Narrow" w:hAnsi="Arial Narrow" w:eastAsia="SimSu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Strony dopuszczają zmianę ilości godzin w miesiącu oraz godzin i terminów wykonywania świadczeń za zgodą Stron, przy czym za Udzielającego zamówienie zgodę wyrażać może Zastępca Dyrektora ds. Opieki Zdrowotnej na wniosek Kierownika Oddziału.</w:t>
      </w:r>
    </w:p>
    <w:p>
      <w:pPr>
        <w:pStyle w:val="ListParagraph"/>
        <w:numPr>
          <w:ilvl w:val="0"/>
          <w:numId w:val="6"/>
        </w:numPr>
        <w:suppressAutoHyphens w:val="true"/>
        <w:spacing w:lineRule="auto" w:line="276"/>
        <w:textAlignment w:val="baseline"/>
        <w:rPr>
          <w:rFonts w:ascii="Liberation Serif" w:hAnsi="Liberation Serif" w:eastAsia="SimSu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Przyjmującemu zamówienie przysługuje w ciągu roku kalendarzowego prawo do przerwy w wykonywaniu niniejszego zamówienia w wymiarze 31 dni kalendarzowych (proporcjonalnie do przepracowanych miesięcy). Przerwa będzie udzielana Przyjmującemu zamówienie na pisemny wniosek za zgodą Kierownika Oddziału.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 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Wniosek o przerwę Przyjmujący zamówienie składa Kierownikowi Oddziału z co najmniej 3 miesięcznym uprzedzeniem, na piśmie z uzasadnieniem wniosku. Za okres przerwy w wykonywaniu niniejszego zamówienia, Przyjmującemu zamówienie nie przysługuje wynagrodzenie. </w:t>
      </w:r>
    </w:p>
    <w:p>
      <w:pPr>
        <w:pStyle w:val="ListParagraph"/>
        <w:numPr>
          <w:ilvl w:val="0"/>
          <w:numId w:val="6"/>
        </w:numPr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>
      <w:pPr>
        <w:pStyle w:val="ListParagraph"/>
        <w:numPr>
          <w:ilvl w:val="0"/>
          <w:numId w:val="6"/>
        </w:numPr>
        <w:suppressAutoHyphens w:val="true"/>
        <w:spacing w:lineRule="auto" w:line="276"/>
        <w:textAlignment w:val="baseline"/>
        <w:rPr>
          <w:rFonts w:ascii="Arial Narrow" w:hAnsi="Arial Narrow" w:eastAsia="SimSun"/>
          <w:kern w:val="2"/>
          <w:sz w:val="24"/>
          <w:szCs w:val="24"/>
          <w:lang w:eastAsia="zh-CN"/>
        </w:rPr>
      </w:pPr>
      <w:r>
        <w:rPr>
          <w:rFonts w:eastAsia="SimSun" w:ascii="Arial Narrow" w:hAnsi="Arial Narrow"/>
          <w:kern w:val="2"/>
          <w:sz w:val="24"/>
          <w:szCs w:val="24"/>
          <w:lang w:eastAsia="zh-CN"/>
        </w:rPr>
        <w:t>Przyjmujący zamówienie ma obowiązek pozostania w Oddziale do czasu przybycia innego lekarza, który w harmonogramie pracy wyznaczony został do udzielania świadczeń po okresie przewidzianym dla Przyjmującego zamówienie.</w:t>
      </w:r>
    </w:p>
    <w:p>
      <w:pPr>
        <w:pStyle w:val="ListParagraph"/>
        <w:numPr>
          <w:ilvl w:val="0"/>
          <w:numId w:val="6"/>
        </w:numPr>
        <w:suppressAutoHyphens w:val="true"/>
        <w:spacing w:lineRule="auto" w:line="276"/>
        <w:textAlignment w:val="baseline"/>
        <w:rPr>
          <w:rFonts w:ascii="Liberation Serif" w:hAnsi="Liberation Serif" w:eastAsia="SimSu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Koordynację nad organizacją udzielania świadczeń zdrowotnych z zakresu objętego umową sprawuje Zastępca Dyrektora ds. Opieki Zdrowotnej Udzielającego zamówienia lub upoważniona przez niego osoba z prawem do dokonywania modyfikacji harmonogramu wskazanego w ust. 2.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7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1. Przyjmujący zamówienie zobowiązuje się umożliwić Udzielającemu zamówienie, Narodowemu Funduszowi Zdrowia, organom inspekcji sanitarnej oraz innym organom uprawnionym do przeprowadzania kontroli, dokonanie czynności kontrolnych w zakresie: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jakości i zasadności udzielania świadczeń zdrowotnych określonych w § 1;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liczby i zakresu udzielonych świadczeń,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prowadzenia wymaganej dokumentacji medycznej;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prowadzenia wymaganej sprawozdawczości statystycznej;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używania sprzętu, aparatury medycznej i innych środków niezbędnych do udzielania świadczeń;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przestrzegania obowiązujących przepisów prawa.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2. Udzielający zamówienie jest uprawniony do udzielania zaleceń w zakresie przeprowadzonych działań kontrolnych, o których mowa w ust. 1.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3. Przyjmujący zamówienie zobowiązuje się do terminowej realizacji zaleceń pokontrolnych w zakresie dotyczącym Przyjmującego zamówienie lekarza.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ascii="Arial Narrow" w:hAnsi="Arial Narrow"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8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1. Z tytułu realizacji niniejszej umowy Przyjmującemu zamówienie przysługiwać będzie wynagrodzenie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 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w wysokości: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 ……… zł  brutto za godzinę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 wykonywania osobiście świadczeń w 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Oddziale. 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2. Podstawą wypłaty wynagrodzenia, o którym mowa w ust. 1 jest rachunek wystawiony przez Przyjmującego zamówienie. 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3. Rachunek o którym mowa w ust. 2 wystawiany będzie na podstawie miesięcznych ewidencji świadczonych usług medycznych o której mowa w § 2 ust. 2 lit. t) dołączonej do rachunku przez Przyjmującego zamówienie. Powyższa ewidencja winna być zatwierdzona przez Kierownika Oddziału.</w:t>
      </w:r>
      <w:r>
        <w:rPr/>
        <w:t xml:space="preserve"> 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W przypadku wprowadzenia przez Udzielającego zamówienie zasad wystawiania rachunków, Przyjmujący zamówienie zobowiązany jest do ich przestrzegania.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4. Wypłata wynagrodzenia będzie następować w okresach miesięcznych, w ciągu 25 dni od otrzymania rachunku wystawionego na koniec danego miesiąca kalendarzowego.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5. 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 dnia miesiąca następującego po miesiącu udzielania świadczeń, skutkuje przedłużeniem terminu wypłaty wynagrodzenia.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9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1. Odnośnie świadczenia usług określonych w § 1 niniejszej umowy Udzielający Zamówienie może naliczyć Przyjmującemu zamówienie kary umowne w wysokości nałożonej przez Narodowy Fundusz Zdrowia na Udzielającego Zamówienie z tytułu wadliwej realizacji niniejszej umowy.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2. W przypadku, gdy kara umowna nie wyczerpuje całości poniesionej przez Udzielającego zamówienia szkody, Udzielający zamówienia może dochodzić odszkodowania uzupełniającego na zasadach ogólnych.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3. Przyjmujący zamówienie upoważnia niniejszym Udzielającego zamówienie do dokonywania potrąceń z należnego mu wynagrodzenia kwot wynikających z naliczonych kar umownych.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4. Stwierdzone przez Udzielającego zamówienie nieprawidłowości w wykonywaniu niniejszej umowy przez Przyjmującego zamówienie, polegające na nieprawidłowej realizacji obowiązków zawartych w § 2, § 3, § 4 skutkować może wstrzymaniem przez Udzielającego zamówienia wypłaty wynagrodzenia do czasu usunięcia uchybień.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5. W przypadku nieuzasadnionej odmowy wykonania zamówienia lub nieuzasadnionej nieobecności w okresie ustalonym w harmonogramie na Przyjmującego zamówienie może zostać nałożona kara umowna. Wysokość kary jest równa kwocie wynikającej z iloczynu ilości godzin zaplanowanej do świadczenia usług w dniu nieuzasadnionej nieobecności i stawki godzinowej ustalonej w wyniku postępowania konkursowego objętego niniejsza umową.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6. Przyjmujący zamówienie ma prawo zlecać transport medyczny zgodnie z obowiązującymi przepisami (Stosowne przepisy zawiera Ustawa o świadczeniach opieki zdrowotnej finansowanych ze środków publicznych z dnia 27.08.2004r.). W przypadku zlecenia transportu niezgodnie z przepisami Udzielający zamówienia może obciążyć kosztami transportu Przyjmującego zamówienie.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10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88"/>
        <w:ind w:left="357" w:hanging="357"/>
        <w:textAlignment w:val="baseline"/>
        <w:rPr>
          <w:rFonts w:ascii="Arial Narrow" w:hAnsi="Arial Narrow" w:eastAsia="SimSun" w:cs="Arial Narrow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lang w:eastAsia="zh-CN"/>
        </w:rPr>
        <w:t>Przyjmujący zamówienie zobowiązany jest do zawarcia umowy obowiązkowego ubezpieczenia odpowiedzialności cywilnej podmiotu / 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dowód zawarcia umowy ubezpieczenia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88"/>
        <w:textAlignment w:val="baseline"/>
        <w:rPr>
          <w:rFonts w:ascii="Arial Narrow" w:hAnsi="Arial Narrow" w:cs="Arial Narrow"/>
          <w:sz w:val="24"/>
          <w:szCs w:val="24"/>
          <w:lang w:eastAsia="pl-PL"/>
        </w:rPr>
      </w:pPr>
      <w:r>
        <w:rPr>
          <w:rFonts w:cs="Arial Narrow" w:ascii="Arial Narrow" w:hAnsi="Arial Narrow"/>
          <w:sz w:val="24"/>
          <w:szCs w:val="24"/>
          <w:lang w:eastAsia="pl-PL"/>
        </w:rPr>
        <w:t>Przyjmujący zamówienie przyjmuje do wiadomości, iż zobowiązany jest do szczególnej staranności w zakresie ordynacji leków w związku ze świadczeniem usług, o których mowa w § 2. W 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88"/>
        <w:textAlignment w:val="baseline"/>
        <w:rPr>
          <w:rFonts w:ascii="Arial Narrow" w:hAnsi="Arial Narrow" w:cs="Arial Narrow"/>
          <w:sz w:val="24"/>
          <w:szCs w:val="24"/>
          <w:lang w:eastAsia="pl-PL"/>
        </w:rPr>
      </w:pPr>
      <w:r>
        <w:rPr>
          <w:rFonts w:cs="Arial Narrow" w:ascii="Arial Narrow" w:hAnsi="Arial Narrow"/>
          <w:sz w:val="24"/>
          <w:szCs w:val="24"/>
          <w:lang w:eastAsia="pl-PL"/>
        </w:rPr>
        <w:t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88"/>
        <w:textAlignment w:val="baseline"/>
        <w:rPr>
          <w:rFonts w:ascii="Arial Narrow" w:hAnsi="Arial Narrow" w:cs="Arial Narrow"/>
          <w:sz w:val="24"/>
          <w:szCs w:val="24"/>
          <w:lang w:eastAsia="pl-PL"/>
        </w:rPr>
      </w:pPr>
      <w:r>
        <w:rPr>
          <w:rFonts w:cs="Arial Narrow" w:ascii="Arial Narrow" w:hAnsi="Arial Narrow"/>
          <w:sz w:val="24"/>
          <w:szCs w:val="24"/>
          <w:lang w:eastAsia="pl-PL"/>
        </w:rPr>
        <w:t xml:space="preserve"> </w:t>
      </w:r>
      <w:r>
        <w:rPr>
          <w:rFonts w:cs="Arial Narrow" w:ascii="Arial Narrow" w:hAnsi="Arial Narrow"/>
          <w:sz w:val="24"/>
          <w:szCs w:val="24"/>
          <w:lang w:eastAsia="pl-PL"/>
        </w:rPr>
        <w:t>Udzielającemu zamówienia wobec Przyjmującego zamówienie przysługuje roszczenie odszkodowawcze z tytułu nieprawidłowego udzielenia przez niego świadczeń opieki zdrowotnej.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11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76"/>
        <w:jc w:val="left"/>
        <w:textAlignment w:val="baseline"/>
        <w:rPr>
          <w:rFonts w:ascii="Arial Narrow" w:hAnsi="Arial Narrow" w:eastAsia="SimSun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Umowa zostaje zawarta na okres od dnia …………. do dnia ……………….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88"/>
        <w:textAlignment w:val="baseline"/>
        <w:rPr>
          <w:rFonts w:ascii="Arial Narrow" w:hAnsi="Arial Narrow" w:eastAsia="SimSu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W przypadku nie podpisania umowy Udzielającego zamówienia z Podkarpackim Oddziałem Wojewódzkim NFZ w Rzeszowie w zakresie świadczeń zdrowotnych objętych niniejszą umową lub rozwiązania takiej umowy, obecna umowa wygasa z dniem zakończenia okresu trwania umowy z Podkarpackim Oddziałem Wojewódzkim NFZ.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12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1. Udzielającemu zamówienia przysługuje prawo do natychmiastowego rozwiązania umowy w razie, gdy Przyjmujący zamówienie: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080" w:leader="none"/>
        </w:tabs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nie udokumentował - w terminie 30 dni od podpisania niniejszej umowy - zawarcia umowy ubezpieczenia od odpowiedzialności cywilnej, o której mowa w § 10 ust. 1 niniejszej umowy.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080" w:leader="none"/>
        </w:tabs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nie wykonuje świadczeń w dniach i godzinach określonych w § 1 niniejszej umowy;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080" w:leader="none"/>
        </w:tabs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odmówił wykonania świadczenia pomimo, iż miesięczny limit określony w § 1 ust. 1 i 3 nie został w danym miesiącu wyczerpany.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080" w:leader="none"/>
        </w:tabs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naruszył obowiązki określone w § 2 ust. 2 lit. a)-t) niniejszej umowy;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080" w:leader="none"/>
        </w:tabs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nie wykonuje obowiązków wynikających z § 7 niniejszej umowy.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080" w:leader="none"/>
        </w:tabs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nie udokumentuje, przed upływem obowiązywania dotychczasowego ubezpieczenia, umowy zawarcia umowy ubezpieczenia od odpowiedzialności cywilnej na dalszy okres wykonywania świadczeń zdrowotnych,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080" w:leader="none"/>
        </w:tabs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zgłosił się do pracy lub udzielał świadczeń zdrowotnych w stanie nietrzeźwym,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2. Udzielającemu zamówienia przysługuje prawo rozwiązania umowy za jednomiesięcznym okresem wypowiedzenia z powodu niezawinionej przez Przyjmującego zamówienie utraty zdolności do realizacji powyższej umowy lub zaprzestania, w  tym zawieszenia, przez Udzielającego zamówienie udzielania świadczeń opieki zdrowotnej z zakresu objętego niniejszą umową.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3. 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/>
          <w:kern w:val="2"/>
          <w:sz w:val="20"/>
          <w:szCs w:val="20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4. Udzielający zamówienie może nałożyć na Przyjmującego zamówienie karę umowną za naruszenie obowiązków wymienionych w § 2 w wysokości do 30 % wynagrodzenia za miesiąc poprzedzający miesiąc, w którym dokonano naruszenia obowiązku, za każde naruszenie. Jeżeli wartość szkody przewyższa karę umowną Udzielający zamówienia może dochodzić odszkodowania uzupełniającego.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13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2. Przyjmujący zamówienie zobowiązany jest złożyć pisemne oświadczenie o wywiązaniu się z powyższego zobowiązania.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 zabezpieczenia tych danych istniejący u Udzielającego zamówienia.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14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1. Zmiana postanowień niniejszej umowy mogą być wprowadzone w formie pisemnej pod rygorem nieważności.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2. Wprowadzenie zmian postanowień umowy podlega ograniczeniom przewidzianym w art. 27 ust. 5 i 6 ustawy o działalności leczniczej.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3. W przypadku zmiany przepisów prawa, zarządzeń Prezesa NFZ, Regulaminu organizacyjnego lub zarządzeń  wewnętrznych Dyrektora Udzielającego Zamówienia a dotyczących praw i obowiązków określonych w niniejszej umowie, zastosowanie mają nowe przepisy bez konieczności zmiany umowy.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4. W przypadku, gdy zajdą okoliczności, których nie można było przewidzieć w chwili zawarcia umowy a skutkujące koniecznością dokonania zmiany umowy, Udzielający zamówienia powiadamia Przyjmującego zamówienie pisemnie o tej okoliczności z jednoczesnym przedłożeniem stosownego aneksu. W przypadku braku podpisania aneksu przez Przyjmującego zamówienie umowa może zostać rozwiązana przez każdą ze stron z zachowaniem 2 miesięcznego okresu wypowiedzenia złożonego na piśmie.</w:t>
      </w:r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ascii="Arial Narrow" w:hAnsi="Arial Narrow"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15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Spory wynikłe w związku z realizacją niniejszej umowy będą rozpoznawane przez sąd właściwy miejscowo dla siedziby Udzielającego zamówienia.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ascii="Arial Narrow" w:hAnsi="Arial Narrow"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16</w:t>
      </w:r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Załączniki do umowy stanowią jej integralną część: Załącznik nr 1 – Zakres obowiązków.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17</w:t>
      </w:r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bookmarkStart w:id="0" w:name="_Hlk535313008"/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Umowę niniejszą zawarto w dwóch jednobrzmiących egzemplarzach, po jednym dla każdej ze Stron:</w:t>
      </w:r>
      <w:bookmarkEnd w:id="0"/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tabs>
          <w:tab w:val="clear" w:pos="708"/>
          <w:tab w:val="left" w:pos="5670" w:leader="none"/>
        </w:tabs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…………………………………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ab/>
        <w:tab/>
        <w:t>…………………………..</w:t>
      </w:r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Przyjmujący zamówienie                                                                         </w:t>
        <w:tab/>
        <w:t>Udzielający zamówienia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jc w:val="center"/>
        <w:rPr>
          <w:rFonts w:ascii="Arial Narrow" w:hAnsi="Arial Narrow" w:eastAsia="Times New Roman" w:cs="Times New Roman"/>
          <w:b/>
          <w:b/>
          <w:lang w:eastAsia="pl-PL"/>
        </w:rPr>
      </w:pPr>
      <w:r>
        <w:rPr>
          <w:rFonts w:eastAsia="Times New Roman" w:cs="Times New Roman" w:ascii="Arial Narrow" w:hAnsi="Arial Narrow"/>
          <w:b/>
          <w:lang w:eastAsia="pl-PL"/>
        </w:rPr>
      </w:r>
    </w:p>
    <w:p>
      <w:pPr>
        <w:pStyle w:val="Normal"/>
        <w:jc w:val="center"/>
        <w:rPr>
          <w:rFonts w:ascii="Arial Narrow" w:hAnsi="Arial Narrow" w:eastAsia="Times New Roman" w:cs="Times New Roman"/>
          <w:b/>
          <w:b/>
          <w:lang w:eastAsia="pl-PL"/>
        </w:rPr>
      </w:pPr>
      <w:r>
        <w:rPr>
          <w:rFonts w:eastAsia="Times New Roman" w:cs="Times New Roman" w:ascii="Arial Narrow" w:hAnsi="Arial Narrow"/>
          <w:b/>
          <w:lang w:eastAsia="pl-PL"/>
        </w:rPr>
      </w:r>
    </w:p>
    <w:p>
      <w:pPr>
        <w:pStyle w:val="Normal"/>
        <w:jc w:val="center"/>
        <w:rPr>
          <w:rFonts w:ascii="Arial Narrow" w:hAnsi="Arial Narrow" w:eastAsia="Times New Roman" w:cs="Times New Roman"/>
          <w:b/>
          <w:b/>
          <w:lang w:eastAsia="pl-PL"/>
        </w:rPr>
      </w:pPr>
      <w:r>
        <w:rPr>
          <w:rFonts w:eastAsia="Times New Roman" w:cs="Times New Roman" w:ascii="Arial Narrow" w:hAnsi="Arial Narrow"/>
          <w:b/>
          <w:lang w:eastAsia="pl-PL"/>
        </w:rPr>
      </w:r>
    </w:p>
    <w:p>
      <w:pPr>
        <w:pStyle w:val="Normal"/>
        <w:jc w:val="center"/>
        <w:rPr>
          <w:rFonts w:ascii="Arial Narrow" w:hAnsi="Arial Narrow" w:eastAsia="Times New Roman" w:cs="Times New Roman"/>
          <w:b/>
          <w:b/>
          <w:lang w:eastAsia="pl-PL"/>
        </w:rPr>
      </w:pPr>
      <w:r>
        <w:rPr>
          <w:rFonts w:eastAsia="Times New Roman" w:cs="Times New Roman" w:ascii="Arial Narrow" w:hAnsi="Arial Narrow"/>
          <w:b/>
          <w:lang w:eastAsia="pl-PL"/>
        </w:rPr>
      </w:r>
    </w:p>
    <w:p>
      <w:pPr>
        <w:pStyle w:val="Normal"/>
        <w:jc w:val="center"/>
        <w:rPr>
          <w:rFonts w:ascii="Arial Narrow" w:hAnsi="Arial Narrow" w:eastAsia="Times New Roman" w:cs="Times New Roman"/>
          <w:b/>
          <w:b/>
          <w:lang w:eastAsia="pl-PL"/>
        </w:rPr>
      </w:pPr>
      <w:r>
        <w:rPr>
          <w:rFonts w:eastAsia="Times New Roman" w:cs="Times New Roman" w:ascii="Arial Narrow" w:hAnsi="Arial Narrow"/>
          <w:b/>
          <w:lang w:eastAsia="pl-PL"/>
        </w:rPr>
      </w:r>
    </w:p>
    <w:p>
      <w:pPr>
        <w:pStyle w:val="Normal"/>
        <w:jc w:val="center"/>
        <w:rPr>
          <w:rFonts w:ascii="Arial Narrow" w:hAnsi="Arial Narrow" w:eastAsia="Times New Roman" w:cs="Times New Roman"/>
          <w:b/>
          <w:b/>
          <w:lang w:eastAsia="pl-PL"/>
        </w:rPr>
      </w:pPr>
      <w:r>
        <w:rPr>
          <w:rFonts w:eastAsia="Times New Roman" w:cs="Times New Roman" w:ascii="Arial Narrow" w:hAnsi="Arial Narrow"/>
          <w:b/>
          <w:lang w:eastAsia="pl-PL"/>
        </w:rPr>
      </w:r>
    </w:p>
    <w:p>
      <w:pPr>
        <w:pStyle w:val="Normal"/>
        <w:jc w:val="center"/>
        <w:rPr>
          <w:rFonts w:ascii="Arial Narrow" w:hAnsi="Arial Narrow" w:eastAsia="Times New Roman" w:cs="Times New Roman"/>
          <w:b/>
          <w:b/>
          <w:lang w:eastAsia="pl-PL"/>
        </w:rPr>
      </w:pPr>
      <w:r>
        <w:rPr>
          <w:rFonts w:eastAsia="Times New Roman" w:cs="Times New Roman" w:ascii="Arial Narrow" w:hAnsi="Arial Narrow"/>
          <w:b/>
          <w:lang w:eastAsia="pl-PL"/>
        </w:rPr>
      </w:r>
    </w:p>
    <w:p>
      <w:pPr>
        <w:pStyle w:val="Normal"/>
        <w:jc w:val="center"/>
        <w:rPr>
          <w:rFonts w:ascii="Arial Narrow" w:hAnsi="Arial Narrow" w:eastAsia="Times New Roman" w:cs="Times New Roman"/>
          <w:b/>
          <w:b/>
          <w:lang w:eastAsia="pl-PL"/>
        </w:rPr>
      </w:pPr>
      <w:r>
        <w:rPr>
          <w:rFonts w:eastAsia="Times New Roman" w:cs="Times New Roman" w:ascii="Arial Narrow" w:hAnsi="Arial Narrow"/>
          <w:b/>
          <w:lang w:eastAsia="pl-PL"/>
        </w:rPr>
      </w:r>
    </w:p>
    <w:p>
      <w:pPr>
        <w:pStyle w:val="Normal"/>
        <w:jc w:val="center"/>
        <w:rPr>
          <w:rFonts w:ascii="Arial Narrow" w:hAnsi="Arial Narrow" w:eastAsia="Times New Roman" w:cs="Times New Roman"/>
          <w:b/>
          <w:b/>
          <w:lang w:eastAsia="pl-PL"/>
        </w:rPr>
      </w:pPr>
      <w:r>
        <w:rPr>
          <w:rFonts w:eastAsia="Times New Roman" w:cs="Times New Roman" w:ascii="Arial Narrow" w:hAnsi="Arial Narrow"/>
          <w:b/>
          <w:lang w:eastAsia="pl-PL"/>
        </w:rPr>
      </w:r>
    </w:p>
    <w:p>
      <w:pPr>
        <w:pStyle w:val="Normal"/>
        <w:jc w:val="center"/>
        <w:rPr>
          <w:rFonts w:ascii="Arial Narrow" w:hAnsi="Arial Narrow" w:eastAsia="Times New Roman" w:cs="Times New Roman"/>
          <w:b/>
          <w:b/>
          <w:lang w:eastAsia="pl-PL"/>
        </w:rPr>
      </w:pPr>
      <w:r>
        <w:rPr>
          <w:rFonts w:eastAsia="Times New Roman" w:cs="Times New Roman" w:ascii="Arial Narrow" w:hAnsi="Arial Narrow"/>
          <w:b/>
          <w:lang w:eastAsia="pl-PL"/>
        </w:rPr>
      </w:r>
    </w:p>
    <w:p>
      <w:pPr>
        <w:pStyle w:val="Normal"/>
        <w:jc w:val="center"/>
        <w:rPr>
          <w:rFonts w:ascii="Arial Narrow" w:hAnsi="Arial Narrow" w:eastAsia="Times New Roman" w:cs="Times New Roman"/>
          <w:b/>
          <w:b/>
          <w:lang w:eastAsia="pl-PL"/>
        </w:rPr>
      </w:pPr>
      <w:r>
        <w:rPr>
          <w:rFonts w:eastAsia="Times New Roman" w:cs="Times New Roman" w:ascii="Arial Narrow" w:hAnsi="Arial Narrow"/>
          <w:b/>
          <w:lang w:eastAsia="pl-PL"/>
        </w:rPr>
      </w:r>
    </w:p>
    <w:p>
      <w:pPr>
        <w:pStyle w:val="Normal"/>
        <w:jc w:val="center"/>
        <w:rPr>
          <w:rFonts w:ascii="Arial Narrow" w:hAnsi="Arial Narrow" w:eastAsia="Times New Roman" w:cs="Times New Roman"/>
          <w:b/>
          <w:b/>
          <w:lang w:eastAsia="pl-PL"/>
        </w:rPr>
      </w:pPr>
      <w:r>
        <w:rPr>
          <w:rFonts w:eastAsia="Times New Roman" w:cs="Times New Roman" w:ascii="Arial Narrow" w:hAnsi="Arial Narrow"/>
          <w:b/>
          <w:lang w:eastAsia="pl-PL"/>
        </w:rPr>
      </w:r>
    </w:p>
    <w:p>
      <w:pPr>
        <w:pStyle w:val="Normal"/>
        <w:jc w:val="center"/>
        <w:rPr>
          <w:rFonts w:ascii="Arial Narrow" w:hAnsi="Arial Narrow" w:eastAsia="Times New Roman" w:cs="Times New Roman"/>
          <w:b/>
          <w:b/>
          <w:lang w:eastAsia="pl-PL"/>
        </w:rPr>
      </w:pPr>
      <w:r>
        <w:rPr>
          <w:rFonts w:eastAsia="Times New Roman" w:cs="Times New Roman" w:ascii="Arial Narrow" w:hAnsi="Arial Narrow"/>
          <w:b/>
          <w:lang w:eastAsia="pl-PL"/>
        </w:rPr>
      </w:r>
    </w:p>
    <w:p>
      <w:pPr>
        <w:pStyle w:val="Normal"/>
        <w:jc w:val="center"/>
        <w:rPr>
          <w:rFonts w:ascii="Arial Narrow" w:hAnsi="Arial Narrow" w:eastAsia="Times New Roman" w:cs="Times New Roman"/>
          <w:b/>
          <w:b/>
          <w:lang w:eastAsia="pl-PL"/>
        </w:rPr>
      </w:pPr>
      <w:r>
        <w:rPr>
          <w:rFonts w:eastAsia="Times New Roman" w:cs="Times New Roman" w:ascii="Arial Narrow" w:hAnsi="Arial Narrow"/>
          <w:b/>
          <w:lang w:eastAsia="pl-PL"/>
        </w:rPr>
      </w:r>
    </w:p>
    <w:p>
      <w:pPr>
        <w:pStyle w:val="Normal"/>
        <w:jc w:val="center"/>
        <w:rPr>
          <w:rFonts w:ascii="Arial Narrow" w:hAnsi="Arial Narrow" w:eastAsia="Times New Roman" w:cs="Times New Roman"/>
          <w:b/>
          <w:b/>
          <w:lang w:eastAsia="pl-PL"/>
        </w:rPr>
      </w:pPr>
      <w:r>
        <w:rPr>
          <w:rFonts w:eastAsia="Times New Roman" w:cs="Times New Roman" w:ascii="Arial Narrow" w:hAnsi="Arial Narrow"/>
          <w:b/>
          <w:lang w:eastAsia="pl-PL"/>
        </w:rPr>
      </w:r>
    </w:p>
    <w:p>
      <w:pPr>
        <w:pStyle w:val="Normal"/>
        <w:jc w:val="center"/>
        <w:rPr>
          <w:rFonts w:ascii="Arial Narrow" w:hAnsi="Arial Narrow" w:eastAsia="Times New Roman" w:cs="Times New Roman"/>
          <w:b/>
          <w:b/>
          <w:lang w:eastAsia="pl-PL"/>
        </w:rPr>
      </w:pPr>
      <w:r>
        <w:rPr>
          <w:rFonts w:eastAsia="Times New Roman" w:cs="Times New Roman" w:ascii="Arial Narrow" w:hAnsi="Arial Narrow"/>
          <w:b/>
          <w:lang w:eastAsia="pl-PL"/>
        </w:rPr>
      </w:r>
    </w:p>
    <w:p>
      <w:pPr>
        <w:pStyle w:val="Normal"/>
        <w:jc w:val="center"/>
        <w:rPr>
          <w:rFonts w:ascii="Arial Narrow" w:hAnsi="Arial Narrow" w:eastAsia="Times New Roman" w:cs="Times New Roman"/>
          <w:b/>
          <w:b/>
          <w:lang w:eastAsia="pl-PL"/>
        </w:rPr>
      </w:pPr>
      <w:r>
        <w:rPr>
          <w:rFonts w:eastAsia="Times New Roman" w:cs="Times New Roman" w:ascii="Arial Narrow" w:hAnsi="Arial Narrow"/>
          <w:b/>
          <w:lang w:eastAsia="pl-PL"/>
        </w:rPr>
      </w:r>
    </w:p>
    <w:p>
      <w:pPr>
        <w:pStyle w:val="Normal"/>
        <w:jc w:val="center"/>
        <w:rPr>
          <w:rFonts w:ascii="Arial Narrow" w:hAnsi="Arial Narrow" w:eastAsia="Times New Roman" w:cs="Times New Roman"/>
          <w:b/>
          <w:b/>
          <w:lang w:eastAsia="pl-PL"/>
        </w:rPr>
      </w:pPr>
      <w:r>
        <w:rPr>
          <w:rFonts w:eastAsia="Times New Roman" w:cs="Times New Roman" w:ascii="Arial Narrow" w:hAnsi="Arial Narrow"/>
          <w:b/>
          <w:lang w:eastAsia="pl-PL"/>
        </w:rPr>
      </w:r>
    </w:p>
    <w:p>
      <w:pPr>
        <w:pStyle w:val="Normal"/>
        <w:jc w:val="center"/>
        <w:rPr>
          <w:rFonts w:ascii="Arial Narrow" w:hAnsi="Arial Narrow" w:eastAsia="Times New Roman" w:cs="Times New Roman"/>
          <w:b/>
          <w:b/>
          <w:lang w:eastAsia="pl-PL"/>
        </w:rPr>
      </w:pPr>
      <w:r>
        <w:rPr>
          <w:rFonts w:eastAsia="Times New Roman" w:cs="Times New Roman" w:ascii="Arial Narrow" w:hAnsi="Arial Narrow"/>
          <w:b/>
          <w:lang w:eastAsia="pl-PL"/>
        </w:rPr>
      </w:r>
    </w:p>
    <w:p>
      <w:pPr>
        <w:pStyle w:val="Normal"/>
        <w:jc w:val="center"/>
        <w:rPr>
          <w:rFonts w:ascii="Arial Narrow" w:hAnsi="Arial Narrow" w:eastAsia="Times New Roman" w:cs="Times New Roman"/>
          <w:b/>
          <w:b/>
          <w:lang w:eastAsia="pl-PL"/>
        </w:rPr>
      </w:pPr>
      <w:r>
        <w:rPr>
          <w:rFonts w:eastAsia="Times New Roman" w:cs="Times New Roman" w:ascii="Arial Narrow" w:hAnsi="Arial Narrow"/>
          <w:b/>
          <w:lang w:eastAsia="pl-PL"/>
        </w:rPr>
      </w:r>
    </w:p>
    <w:p>
      <w:pPr>
        <w:pStyle w:val="Normal"/>
        <w:jc w:val="center"/>
        <w:rPr>
          <w:rFonts w:ascii="Arial Narrow" w:hAnsi="Arial Narrow" w:eastAsia="Times New Roman" w:cs="Times New Roman"/>
          <w:b/>
          <w:b/>
          <w:lang w:eastAsia="pl-PL"/>
        </w:rPr>
      </w:pPr>
      <w:r>
        <w:rPr>
          <w:rFonts w:eastAsia="Times New Roman" w:cs="Times New Roman" w:ascii="Arial Narrow" w:hAnsi="Arial Narrow"/>
          <w:b/>
          <w:lang w:eastAsia="pl-PL"/>
        </w:rPr>
      </w:r>
    </w:p>
    <w:p>
      <w:pPr>
        <w:pStyle w:val="Normal"/>
        <w:jc w:val="center"/>
        <w:rPr>
          <w:rFonts w:ascii="Arial Narrow" w:hAnsi="Arial Narrow" w:eastAsia="Times New Roman" w:cs="Times New Roman"/>
          <w:b/>
          <w:b/>
          <w:lang w:eastAsia="pl-PL"/>
        </w:rPr>
      </w:pPr>
      <w:r>
        <w:rPr>
          <w:rFonts w:eastAsia="Times New Roman" w:cs="Times New Roman" w:ascii="Arial Narrow" w:hAnsi="Arial Narrow"/>
          <w:b/>
          <w:lang w:eastAsia="pl-PL"/>
        </w:rPr>
      </w:r>
    </w:p>
    <w:p>
      <w:pPr>
        <w:pStyle w:val="Normal"/>
        <w:jc w:val="center"/>
        <w:rPr>
          <w:rFonts w:ascii="Arial Narrow" w:hAnsi="Arial Narrow" w:eastAsia="Times New Roman" w:cs="Times New Roman"/>
          <w:b/>
          <w:b/>
          <w:lang w:eastAsia="pl-PL"/>
        </w:rPr>
      </w:pPr>
      <w:r>
        <w:rPr>
          <w:rFonts w:eastAsia="Times New Roman" w:cs="Times New Roman" w:ascii="Arial Narrow" w:hAnsi="Arial Narrow"/>
          <w:b/>
          <w:lang w:eastAsia="pl-PL"/>
        </w:rPr>
      </w:r>
    </w:p>
    <w:p>
      <w:pPr>
        <w:pStyle w:val="Normal"/>
        <w:jc w:val="center"/>
        <w:rPr>
          <w:rFonts w:ascii="Arial Narrow" w:hAnsi="Arial Narrow" w:eastAsia="Times New Roman" w:cs="Times New Roman"/>
          <w:b/>
          <w:b/>
          <w:lang w:eastAsia="pl-PL"/>
        </w:rPr>
      </w:pPr>
      <w:r>
        <w:rPr>
          <w:rFonts w:eastAsia="Times New Roman" w:cs="Times New Roman" w:ascii="Arial Narrow" w:hAnsi="Arial Narrow"/>
          <w:b/>
          <w:lang w:eastAsia="pl-PL"/>
        </w:rPr>
      </w:r>
    </w:p>
    <w:p>
      <w:pPr>
        <w:pStyle w:val="Normal"/>
        <w:jc w:val="center"/>
        <w:rPr>
          <w:rFonts w:ascii="Arial Narrow" w:hAnsi="Arial Narrow" w:eastAsia="Times New Roman" w:cs="Times New Roman"/>
          <w:b/>
          <w:b/>
          <w:lang w:eastAsia="pl-PL"/>
        </w:rPr>
      </w:pPr>
      <w:r>
        <w:rPr>
          <w:rFonts w:eastAsia="Times New Roman" w:cs="Times New Roman" w:ascii="Arial Narrow" w:hAnsi="Arial Narrow"/>
          <w:b/>
          <w:lang w:eastAsia="pl-PL"/>
        </w:rPr>
      </w:r>
    </w:p>
    <w:p>
      <w:pPr>
        <w:pStyle w:val="Normal"/>
        <w:jc w:val="center"/>
        <w:rPr>
          <w:rFonts w:ascii="Arial Narrow" w:hAnsi="Arial Narrow" w:eastAsia="Times New Roman" w:cs="Times New Roman"/>
          <w:b/>
          <w:b/>
          <w:lang w:eastAsia="pl-PL"/>
        </w:rPr>
      </w:pPr>
      <w:r>
        <w:rPr>
          <w:rFonts w:eastAsia="Times New Roman" w:cs="Times New Roman" w:ascii="Arial Narrow" w:hAnsi="Arial Narrow"/>
          <w:b/>
          <w:lang w:eastAsia="pl-PL"/>
        </w:rPr>
      </w:r>
    </w:p>
    <w:p>
      <w:pPr>
        <w:pStyle w:val="Normal"/>
        <w:jc w:val="center"/>
        <w:rPr>
          <w:rFonts w:ascii="Arial Narrow" w:hAnsi="Arial Narrow" w:eastAsia="Times New Roman" w:cs="Times New Roman"/>
          <w:b/>
          <w:b/>
          <w:lang w:eastAsia="pl-PL"/>
        </w:rPr>
      </w:pPr>
      <w:r>
        <w:rPr>
          <w:rFonts w:eastAsia="Times New Roman" w:cs="Times New Roman" w:ascii="Arial Narrow" w:hAnsi="Arial Narrow"/>
          <w:b/>
          <w:lang w:eastAsia="pl-PL"/>
        </w:rPr>
      </w:r>
    </w:p>
    <w:p>
      <w:pPr>
        <w:pStyle w:val="Normal"/>
        <w:jc w:val="center"/>
        <w:rPr>
          <w:rFonts w:ascii="Arial Narrow" w:hAnsi="Arial Narrow" w:eastAsia="Times New Roman" w:cs="Times New Roman"/>
          <w:b/>
          <w:b/>
          <w:lang w:eastAsia="pl-PL"/>
        </w:rPr>
      </w:pPr>
      <w:r>
        <w:rPr>
          <w:rFonts w:eastAsia="Times New Roman" w:cs="Times New Roman" w:ascii="Arial Narrow" w:hAnsi="Arial Narrow"/>
          <w:b/>
          <w:lang w:eastAsia="pl-PL"/>
        </w:rPr>
      </w:r>
    </w:p>
    <w:p>
      <w:pPr>
        <w:pStyle w:val="Normal"/>
        <w:jc w:val="center"/>
        <w:rPr>
          <w:rFonts w:ascii="Arial Narrow" w:hAnsi="Arial Narrow" w:eastAsia="Times New Roman" w:cs="Times New Roman"/>
          <w:b/>
          <w:b/>
          <w:lang w:eastAsia="pl-PL"/>
        </w:rPr>
      </w:pPr>
      <w:r>
        <w:rPr>
          <w:rFonts w:eastAsia="Times New Roman" w:cs="Times New Roman" w:ascii="Arial Narrow" w:hAnsi="Arial Narrow"/>
          <w:b/>
          <w:lang w:eastAsia="pl-PL"/>
        </w:rPr>
      </w:r>
    </w:p>
    <w:p>
      <w:pPr>
        <w:pStyle w:val="Normal"/>
        <w:jc w:val="center"/>
        <w:rPr>
          <w:rFonts w:ascii="Arial Narrow" w:hAnsi="Arial Narrow" w:eastAsia="Times New Roman" w:cs="Times New Roman"/>
          <w:b/>
          <w:b/>
          <w:lang w:eastAsia="pl-PL"/>
        </w:rPr>
      </w:pPr>
      <w:r>
        <w:rPr>
          <w:rFonts w:eastAsia="Times New Roman" w:cs="Times New Roman" w:ascii="Arial Narrow" w:hAnsi="Arial Narrow"/>
          <w:b/>
          <w:lang w:eastAsia="pl-PL"/>
        </w:rPr>
      </w:r>
    </w:p>
    <w:p>
      <w:pPr>
        <w:pStyle w:val="Normal"/>
        <w:jc w:val="center"/>
        <w:rPr>
          <w:rFonts w:ascii="Arial Narrow" w:hAnsi="Arial Narrow" w:eastAsia="Times New Roman" w:cs="Times New Roman"/>
          <w:b/>
          <w:b/>
          <w:lang w:eastAsia="pl-PL"/>
        </w:rPr>
      </w:pPr>
      <w:r>
        <w:rPr>
          <w:rFonts w:eastAsia="Times New Roman" w:cs="Times New Roman" w:ascii="Arial Narrow" w:hAnsi="Arial Narrow"/>
          <w:b/>
          <w:lang w:eastAsia="pl-PL"/>
        </w:rPr>
      </w:r>
    </w:p>
    <w:p>
      <w:pPr>
        <w:pStyle w:val="Normal"/>
        <w:jc w:val="center"/>
        <w:rPr>
          <w:rFonts w:ascii="Arial Narrow" w:hAnsi="Arial Narrow" w:eastAsia="Times New Roman" w:cs="Times New Roman"/>
          <w:b/>
          <w:b/>
          <w:lang w:eastAsia="pl-PL"/>
        </w:rPr>
      </w:pPr>
      <w:r>
        <w:rPr>
          <w:rFonts w:eastAsia="Times New Roman" w:cs="Times New Roman" w:ascii="Arial Narrow" w:hAnsi="Arial Narrow"/>
          <w:b/>
          <w:lang w:eastAsia="pl-PL"/>
        </w:rPr>
      </w:r>
    </w:p>
    <w:p>
      <w:pPr>
        <w:pStyle w:val="Normal"/>
        <w:jc w:val="center"/>
        <w:rPr>
          <w:rFonts w:ascii="Arial Narrow" w:hAnsi="Arial Narrow" w:eastAsia="Times New Roman" w:cs="Times New Roman"/>
          <w:b/>
          <w:b/>
          <w:lang w:eastAsia="pl-PL"/>
        </w:rPr>
      </w:pPr>
      <w:r>
        <w:rPr>
          <w:rFonts w:eastAsia="Times New Roman" w:cs="Times New Roman" w:ascii="Arial Narrow" w:hAnsi="Arial Narrow"/>
          <w:b/>
          <w:lang w:eastAsia="pl-PL"/>
        </w:rPr>
      </w:r>
    </w:p>
    <w:p>
      <w:pPr>
        <w:pStyle w:val="Normal"/>
        <w:jc w:val="center"/>
        <w:rPr>
          <w:rFonts w:ascii="Arial Narrow" w:hAnsi="Arial Narrow" w:eastAsia="Times New Roman" w:cs="Times New Roman"/>
          <w:b/>
          <w:b/>
          <w:lang w:eastAsia="pl-PL"/>
        </w:rPr>
      </w:pPr>
      <w:r>
        <w:rPr>
          <w:rFonts w:eastAsia="Times New Roman" w:cs="Times New Roman" w:ascii="Arial Narrow" w:hAnsi="Arial Narrow"/>
          <w:b/>
          <w:lang w:eastAsia="pl-PL"/>
        </w:rPr>
      </w:r>
    </w:p>
    <w:p>
      <w:pPr>
        <w:pStyle w:val="Normal"/>
        <w:jc w:val="center"/>
        <w:rPr>
          <w:rFonts w:ascii="Arial Narrow" w:hAnsi="Arial Narrow" w:eastAsia="Times New Roman" w:cs="Times New Roman"/>
          <w:b/>
          <w:b/>
          <w:lang w:eastAsia="pl-PL"/>
        </w:rPr>
      </w:pPr>
      <w:r>
        <w:rPr>
          <w:rFonts w:eastAsia="Times New Roman" w:cs="Times New Roman" w:ascii="Arial Narrow" w:hAnsi="Arial Narrow"/>
          <w:b/>
          <w:lang w:eastAsia="pl-PL"/>
        </w:rPr>
      </w:r>
    </w:p>
    <w:p>
      <w:pPr>
        <w:pStyle w:val="Normal"/>
        <w:jc w:val="center"/>
        <w:rPr>
          <w:rFonts w:ascii="Arial Narrow" w:hAnsi="Arial Narrow" w:eastAsia="Times New Roman" w:cs="Times New Roman"/>
          <w:b/>
          <w:b/>
          <w:lang w:eastAsia="pl-PL"/>
        </w:rPr>
      </w:pPr>
      <w:r>
        <w:rPr>
          <w:rFonts w:eastAsia="Times New Roman" w:cs="Times New Roman" w:ascii="Arial Narrow" w:hAnsi="Arial Narrow"/>
          <w:b/>
          <w:lang w:eastAsia="pl-PL"/>
        </w:rPr>
      </w:r>
    </w:p>
    <w:p>
      <w:pPr>
        <w:pStyle w:val="Normal"/>
        <w:jc w:val="center"/>
        <w:rPr>
          <w:rFonts w:ascii="Arial Narrow" w:hAnsi="Arial Narrow" w:eastAsia="Times New Roman" w:cs="Times New Roman"/>
          <w:b/>
          <w:b/>
          <w:lang w:eastAsia="pl-PL"/>
        </w:rPr>
      </w:pPr>
      <w:r>
        <w:rPr>
          <w:rFonts w:eastAsia="Times New Roman" w:cs="Times New Roman" w:ascii="Arial Narrow" w:hAnsi="Arial Narrow"/>
          <w:b/>
          <w:lang w:eastAsia="pl-PL"/>
        </w:rPr>
      </w:r>
    </w:p>
    <w:p>
      <w:pPr>
        <w:pStyle w:val="Normal"/>
        <w:jc w:val="center"/>
        <w:rPr>
          <w:rFonts w:ascii="Arial Narrow" w:hAnsi="Arial Narrow" w:eastAsia="Times New Roman" w:cs="Times New Roman"/>
          <w:b/>
          <w:b/>
          <w:lang w:eastAsia="pl-PL"/>
        </w:rPr>
      </w:pPr>
      <w:r>
        <w:rPr>
          <w:rFonts w:eastAsia="Times New Roman" w:cs="Times New Roman" w:ascii="Arial Narrow" w:hAnsi="Arial Narrow"/>
          <w:b/>
          <w:lang w:eastAsia="pl-PL"/>
        </w:rPr>
      </w:r>
    </w:p>
    <w:p>
      <w:pPr>
        <w:pStyle w:val="Normal"/>
        <w:jc w:val="center"/>
        <w:rPr>
          <w:rFonts w:ascii="Arial Narrow" w:hAnsi="Arial Narrow" w:eastAsia="Times New Roman" w:cs="Times New Roman"/>
          <w:b/>
          <w:b/>
          <w:lang w:eastAsia="pl-PL"/>
        </w:rPr>
      </w:pPr>
      <w:r>
        <w:rPr>
          <w:rFonts w:eastAsia="Times New Roman" w:cs="Times New Roman" w:ascii="Arial Narrow" w:hAnsi="Arial Narrow"/>
          <w:b/>
          <w:lang w:eastAsia="pl-PL"/>
        </w:rPr>
      </w:r>
    </w:p>
    <w:p>
      <w:pPr>
        <w:pStyle w:val="Normal"/>
        <w:jc w:val="center"/>
        <w:rPr>
          <w:rFonts w:ascii="Arial Narrow" w:hAnsi="Arial Narrow" w:eastAsia="Times New Roman" w:cs="Times New Roman"/>
          <w:b/>
          <w:b/>
          <w:lang w:eastAsia="pl-PL"/>
        </w:rPr>
      </w:pPr>
      <w:r>
        <w:rPr>
          <w:rFonts w:eastAsia="Times New Roman" w:cs="Times New Roman" w:ascii="Arial Narrow" w:hAnsi="Arial Narrow"/>
          <w:b/>
          <w:lang w:eastAsia="pl-PL"/>
        </w:rPr>
      </w:r>
    </w:p>
    <w:p>
      <w:pPr>
        <w:pStyle w:val="Normal"/>
        <w:jc w:val="center"/>
        <w:rPr>
          <w:rFonts w:ascii="Arial Narrow" w:hAnsi="Arial Narrow" w:eastAsia="Times New Roman" w:cs="Times New Roman"/>
          <w:b/>
          <w:b/>
          <w:lang w:eastAsia="pl-PL"/>
        </w:rPr>
      </w:pPr>
      <w:r>
        <w:rPr>
          <w:rFonts w:eastAsia="Times New Roman" w:cs="Times New Roman" w:ascii="Arial Narrow" w:hAnsi="Arial Narrow"/>
          <w:b/>
          <w:lang w:eastAsia="pl-PL"/>
        </w:rPr>
      </w:r>
    </w:p>
    <w:p>
      <w:pPr>
        <w:pStyle w:val="Normal"/>
        <w:jc w:val="center"/>
        <w:rPr>
          <w:rFonts w:ascii="Arial Narrow" w:hAnsi="Arial Narrow" w:eastAsia="Times New Roman" w:cs="Times New Roman"/>
          <w:b/>
          <w:b/>
          <w:lang w:eastAsia="pl-PL"/>
        </w:rPr>
      </w:pPr>
      <w:r>
        <w:rPr>
          <w:rFonts w:eastAsia="Times New Roman" w:cs="Times New Roman" w:ascii="Arial Narrow" w:hAnsi="Arial Narrow"/>
          <w:b/>
          <w:lang w:eastAsia="pl-PL"/>
        </w:rPr>
      </w:r>
    </w:p>
    <w:p>
      <w:pPr>
        <w:pStyle w:val="Normal"/>
        <w:jc w:val="center"/>
        <w:rPr>
          <w:rFonts w:ascii="Arial Narrow" w:hAnsi="Arial Narrow" w:eastAsia="Times New Roman" w:cs="Times New Roman"/>
          <w:b/>
          <w:b/>
          <w:lang w:eastAsia="pl-PL"/>
        </w:rPr>
      </w:pPr>
      <w:r>
        <w:rPr>
          <w:rFonts w:eastAsia="Times New Roman" w:cs="Times New Roman" w:ascii="Arial Narrow" w:hAnsi="Arial Narrow"/>
          <w:b/>
          <w:lang w:eastAsia="pl-PL"/>
        </w:rPr>
      </w:r>
    </w:p>
    <w:p>
      <w:pPr>
        <w:pStyle w:val="Normal"/>
        <w:jc w:val="center"/>
        <w:rPr>
          <w:rFonts w:ascii="Arial Narrow" w:hAnsi="Arial Narrow" w:eastAsia="Times New Roman" w:cs="Times New Roman"/>
          <w:b/>
          <w:b/>
          <w:lang w:eastAsia="pl-PL"/>
        </w:rPr>
      </w:pPr>
      <w:r>
        <w:rPr>
          <w:rFonts w:eastAsia="Times New Roman" w:cs="Times New Roman" w:ascii="Arial Narrow" w:hAnsi="Arial Narrow"/>
          <w:b/>
          <w:lang w:eastAsia="pl-PL"/>
        </w:rPr>
      </w:r>
    </w:p>
    <w:p>
      <w:pPr>
        <w:pStyle w:val="Normal"/>
        <w:jc w:val="center"/>
        <w:rPr>
          <w:rFonts w:ascii="Arial Narrow" w:hAnsi="Arial Narrow" w:eastAsia="Times New Roman" w:cs="Times New Roman"/>
          <w:b/>
          <w:b/>
          <w:lang w:eastAsia="pl-PL"/>
        </w:rPr>
      </w:pPr>
      <w:r>
        <w:rPr>
          <w:rFonts w:eastAsia="Times New Roman" w:cs="Times New Roman" w:ascii="Arial Narrow" w:hAnsi="Arial Narrow"/>
          <w:b/>
          <w:lang w:eastAsia="pl-PL"/>
        </w:rPr>
      </w:r>
    </w:p>
    <w:p>
      <w:pPr>
        <w:pStyle w:val="Normal"/>
        <w:jc w:val="center"/>
        <w:rPr>
          <w:rFonts w:ascii="Arial Narrow" w:hAnsi="Arial Narrow" w:eastAsia="Times New Roman" w:cs="Times New Roman"/>
          <w:b/>
          <w:b/>
          <w:lang w:eastAsia="pl-PL"/>
        </w:rPr>
      </w:pPr>
      <w:r>
        <w:rPr>
          <w:rFonts w:eastAsia="Times New Roman" w:cs="Times New Roman" w:ascii="Arial Narrow" w:hAnsi="Arial Narrow"/>
          <w:b/>
          <w:lang w:eastAsia="pl-PL"/>
        </w:rPr>
      </w:r>
    </w:p>
    <w:p>
      <w:pPr>
        <w:pStyle w:val="Normal"/>
        <w:jc w:val="center"/>
        <w:rPr>
          <w:rFonts w:ascii="Arial Narrow" w:hAnsi="Arial Narrow" w:eastAsia="Times New Roman" w:cs="Times New Roman"/>
          <w:b/>
          <w:b/>
          <w:lang w:eastAsia="pl-PL"/>
        </w:rPr>
      </w:pPr>
      <w:r>
        <w:rPr>
          <w:rFonts w:eastAsia="Times New Roman" w:cs="Times New Roman" w:ascii="Arial Narrow" w:hAnsi="Arial Narrow"/>
          <w:b/>
          <w:lang w:eastAsia="pl-PL"/>
        </w:rPr>
      </w:r>
    </w:p>
    <w:p>
      <w:pPr>
        <w:pStyle w:val="Normal"/>
        <w:jc w:val="center"/>
        <w:rPr>
          <w:rFonts w:ascii="Arial Narrow" w:hAnsi="Arial Narrow" w:eastAsia="Times New Roman" w:cs="Times New Roman"/>
          <w:b/>
          <w:b/>
          <w:lang w:eastAsia="pl-PL"/>
        </w:rPr>
      </w:pPr>
      <w:r>
        <w:rPr>
          <w:rFonts w:eastAsia="Times New Roman" w:cs="Times New Roman" w:ascii="Arial Narrow" w:hAnsi="Arial Narrow"/>
          <w:b/>
          <w:lang w:eastAsia="pl-PL"/>
        </w:rPr>
        <w:t xml:space="preserve">Załącznik nr 1 </w:t>
      </w:r>
    </w:p>
    <w:p>
      <w:pPr>
        <w:pStyle w:val="Normal"/>
        <w:rPr>
          <w:rFonts w:ascii="Arial Narrow" w:hAnsi="Arial Narrow" w:eastAsia="Times New Roman" w:cs="Times New Roman"/>
          <w:b/>
          <w:b/>
          <w:lang w:eastAsia="pl-PL"/>
        </w:rPr>
      </w:pPr>
      <w:r>
        <w:rPr>
          <w:rFonts w:eastAsia="Times New Roman" w:cs="Times New Roman" w:ascii="Arial Narrow" w:hAnsi="Arial Narrow"/>
          <w:b/>
          <w:lang w:eastAsia="pl-PL"/>
        </w:rPr>
        <w:t xml:space="preserve"> </w:t>
      </w:r>
      <w:r>
        <w:rPr>
          <w:rFonts w:eastAsia="Times New Roman" w:cs="Times New Roman" w:ascii="Arial Narrow" w:hAnsi="Arial Narrow"/>
          <w:b/>
          <w:lang w:eastAsia="pl-PL"/>
        </w:rPr>
        <w:t xml:space="preserve">do umowy </w:t>
      </w:r>
      <w:bookmarkStart w:id="1" w:name="_Hlk22631745"/>
      <w:r>
        <w:rPr>
          <w:rFonts w:eastAsia="Times New Roman" w:cs="Times New Roman" w:ascii="Arial Narrow" w:hAnsi="Arial Narrow"/>
          <w:b/>
          <w:lang w:eastAsia="pl-PL"/>
        </w:rPr>
        <w:t xml:space="preserve">o udzielenie zamówienia na świadczenie zdrowotne w zakresie świadczeń lekarskich w Oddziale Neurologicznym z Pododdziałem Udarowym </w:t>
      </w:r>
      <w:bookmarkEnd w:id="1"/>
      <w:r>
        <w:rPr>
          <w:rFonts w:eastAsia="Times New Roman" w:cs="Times New Roman" w:ascii="Arial Narrow" w:hAnsi="Arial Narrow"/>
          <w:b/>
          <w:lang w:eastAsia="pl-PL"/>
        </w:rPr>
        <w:t>od ………….. r. do ……………… r.</w:t>
      </w:r>
    </w:p>
    <w:p>
      <w:pPr>
        <w:pStyle w:val="Normal"/>
        <w:jc w:val="left"/>
        <w:rPr>
          <w:rFonts w:ascii="Arial Narrow" w:hAnsi="Arial Narrow" w:eastAsia="Times New Roman" w:cs="Times New Roman"/>
          <w:b/>
          <w:b/>
          <w:lang w:eastAsia="pl-PL"/>
        </w:rPr>
      </w:pPr>
      <w:r>
        <w:rPr>
          <w:rFonts w:eastAsia="Times New Roman" w:cs="Times New Roman" w:ascii="Arial Narrow" w:hAnsi="Arial Narrow"/>
          <w:b/>
          <w:lang w:eastAsia="pl-PL"/>
        </w:rPr>
      </w:r>
    </w:p>
    <w:p>
      <w:pPr>
        <w:pStyle w:val="Normal"/>
        <w:jc w:val="lef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 xml:space="preserve">Zakres obowiązków Przyjmującego Zamówienie – </w:t>
      </w:r>
      <w:r>
        <w:rPr>
          <w:rFonts w:eastAsia="Times New Roman" w:cs="Times New Roman" w:ascii="Arial Narrow" w:hAnsi="Arial Narrow"/>
          <w:b/>
          <w:lang w:eastAsia="pl-PL"/>
        </w:rPr>
        <w:t>lek. med. ………………….</w:t>
      </w:r>
      <w:r>
        <w:rPr>
          <w:rFonts w:eastAsia="Times New Roman" w:cs="Times New Roman" w:ascii="Arial Narrow" w:hAnsi="Arial Narrow"/>
          <w:lang w:eastAsia="pl-PL"/>
        </w:rPr>
        <w:t>, wynikający z w/w umowy:</w:t>
      </w:r>
    </w:p>
    <w:p>
      <w:pPr>
        <w:pStyle w:val="Normal"/>
        <w:jc w:val="left"/>
        <w:rPr>
          <w:rFonts w:ascii="Arial Narrow" w:hAnsi="Arial Narrow" w:eastAsia="Times New Roman" w:cs="Times New Roman"/>
          <w:b/>
          <w:b/>
          <w:lang w:eastAsia="pl-PL"/>
        </w:rPr>
      </w:pPr>
      <w:r>
        <w:rPr>
          <w:rFonts w:eastAsia="Times New Roman" w:cs="Times New Roman" w:ascii="Arial Narrow" w:hAnsi="Arial Narrow"/>
          <w:b/>
          <w:lang w:eastAsia="pl-PL"/>
        </w:rPr>
      </w:r>
    </w:p>
    <w:p>
      <w:pPr>
        <w:pStyle w:val="Normal"/>
        <w:jc w:val="left"/>
        <w:rPr>
          <w:rFonts w:ascii="Arial Narrow" w:hAnsi="Arial Narrow" w:eastAsia="Times New Roman" w:cs="Times New Roman"/>
          <w:u w:val="single"/>
          <w:lang w:eastAsia="pl-PL"/>
        </w:rPr>
      </w:pPr>
      <w:r>
        <w:rPr>
          <w:rFonts w:eastAsia="Times New Roman" w:cs="Times New Roman" w:ascii="Arial Narrow" w:hAnsi="Arial Narrow"/>
          <w:u w:val="single"/>
          <w:lang w:eastAsia="pl-PL"/>
        </w:rPr>
      </w:r>
    </w:p>
    <w:p>
      <w:pPr>
        <w:pStyle w:val="Normal"/>
        <w:jc w:val="left"/>
        <w:rPr>
          <w:rFonts w:ascii="Arial Narrow" w:hAnsi="Arial Narrow" w:eastAsia="Times New Roman" w:cs="Times New Roman"/>
          <w:u w:val="single"/>
          <w:lang w:eastAsia="pl-PL"/>
        </w:rPr>
      </w:pPr>
      <w:r>
        <w:rPr>
          <w:rFonts w:eastAsia="Times New Roman" w:cs="Times New Roman" w:ascii="Arial Narrow" w:hAnsi="Arial Narrow"/>
          <w:u w:val="single"/>
          <w:lang w:eastAsia="pl-PL"/>
        </w:rPr>
        <w:t>Przyjmujący Zamówienie jest zobowiązany w szczególności:</w:t>
      </w:r>
    </w:p>
    <w:p>
      <w:pPr>
        <w:pStyle w:val="Normal"/>
        <w:jc w:val="lef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a)</w:t>
        <w:tab/>
        <w:t>przestrzegać czasu udzielania świadczeń obowiązującego w Oddziale,</w:t>
      </w:r>
    </w:p>
    <w:p>
      <w:pPr>
        <w:pStyle w:val="Normal"/>
        <w:jc w:val="lef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b)</w:t>
        <w:tab/>
        <w:t>przestrzegać przepisów oraz zasad bezpieczeństwa i higieny pracy, a także przepisów przeciwpożarowych,</w:t>
      </w:r>
    </w:p>
    <w:p>
      <w:pPr>
        <w:pStyle w:val="Normal"/>
        <w:jc w:val="lef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c)</w:t>
        <w:tab/>
        <w:t>przestrzegać tajemnicy określonej w odrębnych przepisach,</w:t>
      </w:r>
    </w:p>
    <w:p>
      <w:pPr>
        <w:pStyle w:val="Normal"/>
        <w:jc w:val="lef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d)</w:t>
        <w:tab/>
        <w:t>przestrzegać za zakładzie pracy zasad współżycia społecznego,</w:t>
      </w:r>
    </w:p>
    <w:p>
      <w:pPr>
        <w:pStyle w:val="Normal"/>
        <w:jc w:val="lef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e)</w:t>
        <w:tab/>
        <w:t>należycie zabezpieczyć po zakończeniu udzielania świadczeń narzędzia, urządzenia i pomieszczenia pracy, przestrzegać postanowień Ustaw: o ochronie danych osobowych oraz ochronie praw autorskich i pokrewnych.</w:t>
      </w:r>
    </w:p>
    <w:p>
      <w:pPr>
        <w:pStyle w:val="Normal"/>
        <w:jc w:val="lef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</w:r>
    </w:p>
    <w:p>
      <w:pPr>
        <w:pStyle w:val="Normal"/>
        <w:jc w:val="left"/>
        <w:rPr>
          <w:rFonts w:ascii="Arial Narrow" w:hAnsi="Arial Narrow" w:eastAsia="Times New Roman" w:cs="Times New Roman"/>
          <w:u w:val="single"/>
          <w:lang w:eastAsia="pl-PL"/>
        </w:rPr>
      </w:pPr>
      <w:r>
        <w:rPr>
          <w:rFonts w:eastAsia="Times New Roman" w:cs="Times New Roman" w:ascii="Arial Narrow" w:hAnsi="Arial Narrow"/>
          <w:u w:val="single"/>
          <w:lang w:eastAsia="pl-PL"/>
        </w:rPr>
        <w:t>Szczegółowy zakres obowiązków w Oddziale Neurologii z Pododdziałem Udarowym:</w:t>
      </w:r>
    </w:p>
    <w:p>
      <w:pPr>
        <w:pStyle w:val="Normal"/>
        <w:jc w:val="lef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a)</w:t>
        <w:tab/>
        <w:t>Stosowanie się do poleceń Kierującego Oddziałem.</w:t>
      </w:r>
    </w:p>
    <w:p>
      <w:pPr>
        <w:pStyle w:val="Normal"/>
        <w:jc w:val="lef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b)</w:t>
        <w:tab/>
        <w:t>Doszkalanie podległych lekarzy i dzielenie się z nimi zdobytymi wiadomościami i spostrzeżeniami.</w:t>
      </w:r>
    </w:p>
    <w:p>
      <w:pPr>
        <w:pStyle w:val="Normal"/>
        <w:jc w:val="lef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c)</w:t>
        <w:tab/>
        <w:t>Asysta przy zabiegach wykonywanych przez młodszych lekarzy oraz sprawdzanie ich wiedzy związanej z przebiegiem wykonywanych czynności.</w:t>
      </w:r>
    </w:p>
    <w:p>
      <w:pPr>
        <w:pStyle w:val="Normal"/>
        <w:jc w:val="lef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d)</w:t>
        <w:tab/>
        <w:t>Dokładne prowadzenie dokumentacji medycznej dotyczącej pacjentów oddziału.</w:t>
      </w:r>
    </w:p>
    <w:p>
      <w:pPr>
        <w:pStyle w:val="Normal"/>
        <w:jc w:val="lef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e)</w:t>
        <w:tab/>
        <w:t>Dopilnowanie, by wszystkie zabiegi i badania pomocnicze były wykonane terminowo.</w:t>
      </w:r>
    </w:p>
    <w:p>
      <w:pPr>
        <w:pStyle w:val="Normal"/>
        <w:jc w:val="lef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f)</w:t>
        <w:tab/>
        <w:t>Przeprowadzenie wstępnego obchodu podczas obecności na oddziale, referowanie stanu zdrowia chorych powierzonych jego pieczy oraz notowanie podczas obchodu zleceń Kierującego Oddziałem,</w:t>
      </w:r>
    </w:p>
    <w:p>
      <w:pPr>
        <w:pStyle w:val="Normal"/>
        <w:jc w:val="lef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g)</w:t>
        <w:tab/>
        <w:t>Niezwłoczne przybycie do Oddziału w przypadku takiego wezwania podczas pełnienia dyżuru pod telefonem,</w:t>
      </w:r>
    </w:p>
    <w:p>
      <w:pPr>
        <w:pStyle w:val="Normal"/>
        <w:jc w:val="lef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h)</w:t>
        <w:tab/>
        <w:t>Przeprowadzenie popołudniowych obchodów w ramach dyżurów lekarskich.</w:t>
      </w:r>
    </w:p>
    <w:p>
      <w:pPr>
        <w:pStyle w:val="Normal"/>
        <w:jc w:val="lef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i)</w:t>
        <w:tab/>
        <w:t>Wykonywanie konsultacji lekarskich.</w:t>
      </w:r>
    </w:p>
    <w:p>
      <w:pPr>
        <w:pStyle w:val="Normal"/>
        <w:jc w:val="lef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j)</w:t>
        <w:tab/>
        <w:t>Uczestniczenie w posiedzeniach naukowych.</w:t>
      </w:r>
    </w:p>
    <w:p>
      <w:pPr>
        <w:pStyle w:val="Normal"/>
        <w:jc w:val="lef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k)</w:t>
        <w:tab/>
        <w:t>Czuwanie nad przestrzeganiem przez chorych regulaminu obowiązującego na oddziale.</w:t>
      </w:r>
    </w:p>
    <w:p>
      <w:pPr>
        <w:pStyle w:val="Normal"/>
        <w:jc w:val="lef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l)</w:t>
        <w:tab/>
        <w:t>Udzielenie na zlecenie Kierującego Oddziałem rodzinom wiadomości o stanie zdrowia pacjentów.</w:t>
      </w:r>
    </w:p>
    <w:p>
      <w:pPr>
        <w:pStyle w:val="Normal"/>
        <w:jc w:val="lef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m)</w:t>
        <w:tab/>
        <w:t>Sprawowanie opieki nad chorymi przydzielonymi mu przez Kierującego Oddziałem i jest odpowiedzialny za należyte jej wykonanie.</w:t>
      </w:r>
    </w:p>
    <w:p>
      <w:pPr>
        <w:pStyle w:val="Normal"/>
        <w:jc w:val="lef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n)</w:t>
        <w:tab/>
        <w:t>zawiadamianie Kierującego Oddziałem o wszelkich ważniejszych wydarzeniach na oddziale i o wykroczeniach popełnionych przez personel jak i chorych, a także o wydanych przez siebie zarządzeniach.</w:t>
      </w:r>
    </w:p>
    <w:p>
      <w:pPr>
        <w:pStyle w:val="Normal"/>
        <w:jc w:val="lef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o)</w:t>
        <w:tab/>
        <w:t>wykonywanie innych poleceń Kierującego Oddziałem związanych z leczeniem i diagnostyką pacjentów w oddziale.</w:t>
      </w:r>
    </w:p>
    <w:p>
      <w:pPr>
        <w:pStyle w:val="Normal"/>
        <w:jc w:val="lef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p)</w:t>
        <w:tab/>
        <w:t>W przypadku wątpliwości diagnostycznych lub terapeutycznych, zasięganie opinii Kierującego Oddziałem, ewentualnie wzywanie go na konsultację</w:t>
      </w:r>
    </w:p>
    <w:p>
      <w:pPr>
        <w:pStyle w:val="Normal"/>
        <w:jc w:val="lef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q)</w:t>
        <w:tab/>
        <w:t>udział w pracach komisji zamówień publicznych.</w:t>
      </w:r>
    </w:p>
    <w:p>
      <w:pPr>
        <w:pStyle w:val="Normal"/>
        <w:jc w:val="lef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r)</w:t>
        <w:tab/>
        <w:t>udział w pracach Komisji ds. zakażeń, szkoleń, leków i gospodarki krwią.</w:t>
      </w:r>
    </w:p>
    <w:p>
      <w:pPr>
        <w:pStyle w:val="Normal"/>
        <w:jc w:val="lef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s)</w:t>
        <w:tab/>
        <w:t>Prowadzenie dokumentacji rozchodu środków odurzających i silnie działających.</w:t>
      </w:r>
    </w:p>
    <w:p>
      <w:pPr>
        <w:pStyle w:val="Normal"/>
        <w:jc w:val="lef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t)</w:t>
        <w:tab/>
        <w:t>W warunkach kryzysowych pozostawanie do dyspozycji udzielającego zamówienie.</w:t>
      </w:r>
    </w:p>
    <w:p>
      <w:pPr>
        <w:pStyle w:val="Normal"/>
        <w:jc w:val="lef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</w:r>
    </w:p>
    <w:p>
      <w:pPr>
        <w:pStyle w:val="Normal"/>
        <w:jc w:val="lef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</w:r>
    </w:p>
    <w:p>
      <w:pPr>
        <w:pStyle w:val="Normal"/>
        <w:jc w:val="lef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</w:r>
    </w:p>
    <w:p>
      <w:pPr>
        <w:pStyle w:val="Normal"/>
        <w:jc w:val="lef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</w:r>
    </w:p>
    <w:p>
      <w:pPr>
        <w:pStyle w:val="Normal"/>
        <w:jc w:val="lef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</w:r>
    </w:p>
    <w:p>
      <w:pPr>
        <w:pStyle w:val="Normal"/>
        <w:jc w:val="lef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</w:r>
    </w:p>
    <w:p>
      <w:pPr>
        <w:pStyle w:val="Normal"/>
        <w:jc w:val="lef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 xml:space="preserve">......................................        </w:t>
        <w:tab/>
        <w:tab/>
        <w:tab/>
        <w:tab/>
        <w:tab/>
        <w:tab/>
        <w:t>……………………………</w:t>
      </w:r>
    </w:p>
    <w:p>
      <w:pPr>
        <w:pStyle w:val="Normal"/>
        <w:jc w:val="lef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 xml:space="preserve">Przyjmujący zamówienie                                                        </w:t>
        <w:tab/>
        <w:tab/>
        <w:tab/>
        <w:t>Udzielający Zamówienia</w:t>
      </w:r>
    </w:p>
    <w:p>
      <w:pPr>
        <w:pStyle w:val="Normal"/>
        <w:jc w:val="lef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</w:r>
    </w:p>
    <w:p>
      <w:pPr>
        <w:pStyle w:val="Normal"/>
        <w:jc w:val="lef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</w:r>
    </w:p>
    <w:p>
      <w:pPr>
        <w:pStyle w:val="Normal"/>
        <w:jc w:val="lef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566f2"/>
    <w:pPr>
      <w:widowControl/>
      <w:suppressAutoHyphens w:val="true"/>
      <w:bidi w:val="0"/>
      <w:spacing w:before="0" w:after="0"/>
      <w:jc w:val="both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>
    <w:name w:val="Footer Char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HeaderChar">
    <w:name w:val="Header Char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566f2"/>
    <w:pPr>
      <w:spacing w:before="0" w:after="0"/>
      <w:ind w:left="720" w:hanging="0"/>
      <w:contextualSpacing/>
    </w:pPr>
    <w:rPr/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Liberation Serif"/>
      <w:color w:val="auto"/>
      <w:kern w:val="2"/>
      <w:sz w:val="24"/>
      <w:szCs w:val="24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LibreOffice/7.4.0.3$Windows_X86_64 LibreOffice_project/f85e47c08ddd19c015c0114a68350214f7066f5a</Application>
  <AppVersion>15.0000</AppVersion>
  <Pages>9</Pages>
  <Words>3318</Words>
  <Characters>23153</Characters>
  <CharactersWithSpaces>26538</CharactersWithSpaces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Sala</dc:creator>
  <dc:description/>
  <dc:language>pl-PL</dc:language>
  <cp:lastModifiedBy/>
  <dcterms:modified xsi:type="dcterms:W3CDTF">2022-11-09T10:17:43Z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